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98" w:rsidRDefault="004754D4" w:rsidP="002B08C8">
      <w:pPr>
        <w:pStyle w:val="Listenabsatz"/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Übersicht der</w:t>
      </w:r>
      <w:r w:rsidR="00393A98">
        <w:rPr>
          <w:b/>
          <w:bCs/>
          <w:sz w:val="26"/>
          <w:szCs w:val="26"/>
          <w:u w:val="single"/>
        </w:rPr>
        <w:t xml:space="preserve"> Anlagen zum Förd</w:t>
      </w:r>
      <w:r w:rsidR="003A5DBB">
        <w:rPr>
          <w:b/>
          <w:bCs/>
          <w:sz w:val="26"/>
          <w:szCs w:val="26"/>
          <w:u w:val="single"/>
        </w:rPr>
        <w:t>erantrag für das Förderjahr 2018</w:t>
      </w:r>
    </w:p>
    <w:p w:rsidR="00393A98" w:rsidRDefault="00393A98" w:rsidP="00393A98">
      <w:pPr>
        <w:rPr>
          <w:b/>
          <w:bCs/>
          <w:sz w:val="26"/>
          <w:szCs w:val="26"/>
          <w:u w:val="single"/>
        </w:rPr>
      </w:pPr>
    </w:p>
    <w:p w:rsidR="00393A98" w:rsidRDefault="00393A98" w:rsidP="00393A98">
      <w:pPr>
        <w:rPr>
          <w:b/>
          <w:bCs/>
          <w:sz w:val="26"/>
          <w:szCs w:val="26"/>
          <w:u w:val="single"/>
        </w:rPr>
      </w:pPr>
    </w:p>
    <w:p w:rsidR="00600072" w:rsidRDefault="00393A98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1</w:t>
      </w:r>
    </w:p>
    <w:p w:rsidR="00393A98" w:rsidRP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Raster für ein Einrichtungskonzept für ambulante Hospizdienste</w:t>
      </w:r>
    </w:p>
    <w:p w:rsidR="00393A98" w:rsidRDefault="00393A98" w:rsidP="00600072">
      <w:pPr>
        <w:ind w:left="284"/>
      </w:pPr>
      <w:r>
        <w:t>Dem Antrag ist das Einrichtungskonzept beizufügen – zu den Inhalten des Einrichtungskonzeptes siehe Anlage 1.</w:t>
      </w:r>
    </w:p>
    <w:p w:rsidR="00393A98" w:rsidRDefault="00393A98" w:rsidP="00600072">
      <w:pPr>
        <w:ind w:left="284"/>
      </w:pPr>
    </w:p>
    <w:p w:rsidR="00600072" w:rsidRDefault="00393A98" w:rsidP="00600072">
      <w:pPr>
        <w:ind w:left="284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Anlage </w:t>
      </w:r>
      <w:r w:rsidR="00600072">
        <w:rPr>
          <w:b/>
          <w:bCs/>
          <w:sz w:val="26"/>
          <w:szCs w:val="26"/>
          <w:u w:val="single"/>
        </w:rPr>
        <w:t>2</w:t>
      </w:r>
    </w:p>
    <w:p w:rsidR="00393A98" w:rsidRP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Voraussetzungen Ambulanter Hospizdienste, die unter dem Dach eines Wohlfahrtsverbandes als eigener Fachbereich ausgewiesen sind</w:t>
      </w:r>
    </w:p>
    <w:p w:rsidR="00600072" w:rsidRDefault="00600072" w:rsidP="00600072">
      <w:pPr>
        <w:ind w:left="284"/>
        <w:jc w:val="both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3</w:t>
      </w:r>
    </w:p>
    <w:p w:rsidR="00393A98" w:rsidRP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Anerkennung einer fest angestellten fachlich verantwortlichen Kraft, die für mehrere ambulante Hospizdienste tätig wird</w:t>
      </w: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4</w:t>
      </w:r>
    </w:p>
    <w:p w:rsidR="00600072" w:rsidRP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Zusatzblatt für die Angabe weiterer verantwortlicher Fachkräfte</w:t>
      </w: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5</w:t>
      </w:r>
    </w:p>
    <w:p w:rsidR="00600072" w:rsidRP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Bescheinigung über die Einsatzbereitschaft ehrenamtlicher Personen im Sinne von § 5 Abs. 7 der Rahmenvereinbarung</w:t>
      </w: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Pr="00600072" w:rsidRDefault="00600072" w:rsidP="00600072">
      <w:pPr>
        <w:ind w:left="284"/>
        <w:rPr>
          <w:bCs/>
          <w:i/>
        </w:rPr>
      </w:pPr>
      <w:r w:rsidRPr="00600072">
        <w:rPr>
          <w:bCs/>
          <w:i/>
        </w:rPr>
        <w:t>Hinweis zur Anlage 5: Die Krankenkassen erklären sich mit der Unterschrifteneinholung ab 01.12.</w:t>
      </w:r>
      <w:r w:rsidR="003A5DBB">
        <w:rPr>
          <w:bCs/>
          <w:i/>
        </w:rPr>
        <w:t>2017</w:t>
      </w:r>
      <w:r w:rsidRPr="00600072">
        <w:rPr>
          <w:bCs/>
          <w:i/>
        </w:rPr>
        <w:t xml:space="preserve"> einverstanden,</w:t>
      </w:r>
      <w:r w:rsidRPr="00600072">
        <w:t xml:space="preserve"> </w:t>
      </w:r>
      <w:r w:rsidRPr="00600072">
        <w:rPr>
          <w:bCs/>
          <w:i/>
        </w:rPr>
        <w:t>wenn in der Anlage 5 des Förderantrages von der verantwortlichen Fachkraft (Ko</w:t>
      </w:r>
      <w:r>
        <w:rPr>
          <w:bCs/>
          <w:i/>
        </w:rPr>
        <w:t xml:space="preserve">ordinator/in) unterschriftlich </w:t>
      </w:r>
      <w:r w:rsidRPr="00600072">
        <w:rPr>
          <w:bCs/>
          <w:i/>
        </w:rPr>
        <w:t>die Gültigkeit der Unterschriftenliste bestätigt wird und ggf. Streichungen von Ehrenamtlichen, die am 31.12.</w:t>
      </w:r>
      <w:r>
        <w:rPr>
          <w:bCs/>
          <w:i/>
        </w:rPr>
        <w:t xml:space="preserve"> </w:t>
      </w:r>
      <w:r w:rsidRPr="00600072">
        <w:rPr>
          <w:bCs/>
          <w:i/>
        </w:rPr>
        <w:t>doch nicht einsatzbereit waren, vorgenommen werden.</w:t>
      </w: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6</w:t>
      </w:r>
    </w:p>
    <w:p w:rsid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Nachweis über die geleisteten Sterbebegleitungen je Krankenkasse im Sinne von § 5 Abs. 7 der Rahmenvereinbarung</w:t>
      </w:r>
    </w:p>
    <w:p w:rsidR="00A80A98" w:rsidRDefault="00A80A98" w:rsidP="00600072">
      <w:pPr>
        <w:ind w:left="284"/>
        <w:rPr>
          <w:b/>
          <w:bCs/>
          <w:sz w:val="26"/>
          <w:szCs w:val="26"/>
        </w:rPr>
      </w:pPr>
    </w:p>
    <w:p w:rsidR="00A80A98" w:rsidRPr="00A80A98" w:rsidRDefault="00A80A98" w:rsidP="00600072">
      <w:pPr>
        <w:ind w:left="284"/>
        <w:rPr>
          <w:b/>
          <w:bCs/>
          <w:sz w:val="26"/>
          <w:szCs w:val="26"/>
          <w:u w:val="single"/>
        </w:rPr>
      </w:pPr>
      <w:r w:rsidRPr="00A80A98">
        <w:rPr>
          <w:b/>
          <w:bCs/>
          <w:sz w:val="26"/>
          <w:szCs w:val="26"/>
          <w:u w:val="single"/>
        </w:rPr>
        <w:t>Anlage 6a</w:t>
      </w:r>
    </w:p>
    <w:p w:rsidR="00A80A98" w:rsidRPr="00600072" w:rsidRDefault="00A80A98" w:rsidP="00600072">
      <w:pPr>
        <w:ind w:left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Übersichtsliste der Krankenkassen in Bayern</w:t>
      </w: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7</w:t>
      </w:r>
    </w:p>
    <w:p w:rsidR="00600072" w:rsidRP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Gesamtnachweis über die geleisteten Sterbebegleitungen (GKV und PKV) im Sinne von § 5 Abs. 7 der Rahmenvereinbarung</w:t>
      </w: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</w:p>
    <w:p w:rsidR="00600072" w:rsidRDefault="00600072" w:rsidP="00600072">
      <w:pPr>
        <w:ind w:left="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Anlage 8</w:t>
      </w:r>
    </w:p>
    <w:p w:rsidR="00600072" w:rsidRDefault="00600072" w:rsidP="00600072">
      <w:pPr>
        <w:ind w:left="284"/>
        <w:rPr>
          <w:b/>
          <w:bCs/>
          <w:sz w:val="26"/>
          <w:szCs w:val="26"/>
        </w:rPr>
      </w:pPr>
      <w:r w:rsidRPr="00600072">
        <w:rPr>
          <w:b/>
          <w:bCs/>
          <w:sz w:val="26"/>
          <w:szCs w:val="26"/>
        </w:rPr>
        <w:t>Nachweis der Sachkosten im Sinne von § 5 Abs. 6 S. 2 der Rahmenvereinbarung</w:t>
      </w:r>
    </w:p>
    <w:p w:rsidR="00677F71" w:rsidRDefault="00677F71" w:rsidP="00600072">
      <w:pPr>
        <w:ind w:left="284"/>
        <w:rPr>
          <w:b/>
          <w:bCs/>
          <w:sz w:val="26"/>
          <w:szCs w:val="26"/>
        </w:rPr>
      </w:pPr>
    </w:p>
    <w:p w:rsidR="00677F71" w:rsidRDefault="00677F71" w:rsidP="00600072">
      <w:pPr>
        <w:ind w:left="284"/>
        <w:rPr>
          <w:b/>
          <w:bCs/>
          <w:sz w:val="26"/>
          <w:szCs w:val="26"/>
        </w:rPr>
      </w:pPr>
    </w:p>
    <w:p w:rsidR="004754D4" w:rsidRDefault="004754D4" w:rsidP="00600072">
      <w:pPr>
        <w:ind w:left="284"/>
        <w:rPr>
          <w:b/>
          <w:bCs/>
          <w:sz w:val="26"/>
          <w:szCs w:val="26"/>
          <w:u w:val="single"/>
        </w:rPr>
      </w:pPr>
    </w:p>
    <w:p w:rsidR="00677F71" w:rsidRPr="00677F71" w:rsidRDefault="00677F71" w:rsidP="00600072">
      <w:pPr>
        <w:ind w:left="284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677F71">
        <w:rPr>
          <w:b/>
          <w:bCs/>
          <w:sz w:val="26"/>
          <w:szCs w:val="26"/>
          <w:u w:val="single"/>
        </w:rPr>
        <w:lastRenderedPageBreak/>
        <w:t>Anlage 9</w:t>
      </w:r>
    </w:p>
    <w:p w:rsidR="00677F71" w:rsidRDefault="00677F71" w:rsidP="00600072">
      <w:pPr>
        <w:ind w:left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Antrag eines Erwachsenenhospizdienst</w:t>
      </w:r>
      <w:r w:rsidR="007202C2">
        <w:rPr>
          <w:b/>
          <w:bCs/>
          <w:sz w:val="26"/>
          <w:szCs w:val="26"/>
        </w:rPr>
        <w:t>es</w:t>
      </w:r>
      <w:r>
        <w:rPr>
          <w:b/>
          <w:bCs/>
          <w:sz w:val="26"/>
          <w:szCs w:val="26"/>
        </w:rPr>
        <w:t xml:space="preserve"> auf Förderung der ambulanten Kinderhospizarbeit nach § 39a SGB V für das Jahr 201</w:t>
      </w:r>
      <w:r w:rsidR="009C541C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im Rahmen einer Kooperationsvereinbarung mit einem Ambulanten Kinder- und Jugendhospizdienst</w:t>
      </w:r>
    </w:p>
    <w:p w:rsidR="00677F71" w:rsidRDefault="00677F71" w:rsidP="00677F71">
      <w:pPr>
        <w:rPr>
          <w:b/>
          <w:bCs/>
          <w:sz w:val="26"/>
          <w:szCs w:val="26"/>
        </w:rPr>
      </w:pPr>
    </w:p>
    <w:p w:rsidR="00677F71" w:rsidRPr="00677F71" w:rsidRDefault="00677F71" w:rsidP="00677F71">
      <w:pPr>
        <w:ind w:left="284"/>
        <w:rPr>
          <w:b/>
          <w:bCs/>
          <w:sz w:val="26"/>
          <w:szCs w:val="26"/>
          <w:u w:val="single"/>
        </w:rPr>
      </w:pPr>
      <w:r w:rsidRPr="00677F71">
        <w:rPr>
          <w:b/>
          <w:bCs/>
          <w:sz w:val="26"/>
          <w:szCs w:val="26"/>
          <w:u w:val="single"/>
        </w:rPr>
        <w:t>Anlage 10</w:t>
      </w:r>
    </w:p>
    <w:p w:rsidR="00677F71" w:rsidRDefault="00677F71" w:rsidP="00677F71">
      <w:pPr>
        <w:ind w:left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Kooperationen Erwachsenen-</w:t>
      </w:r>
      <w:r w:rsidR="00BE4D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/</w:t>
      </w:r>
      <w:r w:rsidR="00BE4D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Kinder- und Jugendhospizdienst </w:t>
      </w:r>
    </w:p>
    <w:p w:rsidR="00677F71" w:rsidRPr="00600072" w:rsidRDefault="00677F71" w:rsidP="00600072">
      <w:pPr>
        <w:ind w:left="284"/>
        <w:rPr>
          <w:b/>
          <w:bCs/>
          <w:sz w:val="26"/>
          <w:szCs w:val="26"/>
        </w:rPr>
      </w:pPr>
    </w:p>
    <w:p w:rsidR="00600072" w:rsidRDefault="00600072" w:rsidP="00393A98"/>
    <w:p w:rsidR="00A80A98" w:rsidRDefault="00A80A98" w:rsidP="00393A98">
      <w:r>
        <w:tab/>
      </w:r>
      <w:r>
        <w:tab/>
      </w:r>
    </w:p>
    <w:sectPr w:rsidR="00A80A98" w:rsidSect="00E02710">
      <w:headerReference w:type="default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98" w:rsidRDefault="00393A98" w:rsidP="00393A98">
      <w:r>
        <w:separator/>
      </w:r>
    </w:p>
  </w:endnote>
  <w:endnote w:type="continuationSeparator" w:id="0">
    <w:p w:rsidR="00393A98" w:rsidRDefault="00393A98" w:rsidP="003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72" w:rsidRPr="00C8276E" w:rsidRDefault="00E04A86" w:rsidP="00600072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754D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754D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ambulante Hospizförderung Übersicht Anlagen</w:t>
    </w:r>
    <w:r w:rsidR="00600072">
      <w:rPr>
        <w:sz w:val="16"/>
        <w:szCs w:val="16"/>
      </w:rPr>
      <w:tab/>
    </w:r>
    <w:r w:rsidR="00663468">
      <w:rPr>
        <w:sz w:val="16"/>
        <w:szCs w:val="16"/>
      </w:rPr>
      <w:t>1</w:t>
    </w:r>
    <w:r w:rsidR="002B3C44">
      <w:rPr>
        <w:sz w:val="16"/>
        <w:szCs w:val="16"/>
      </w:rPr>
      <w:t>1</w:t>
    </w:r>
    <w:r w:rsidR="003A5DBB">
      <w:rPr>
        <w:sz w:val="16"/>
        <w:szCs w:val="16"/>
      </w:rPr>
      <w:t>/2017</w:t>
    </w:r>
  </w:p>
  <w:p w:rsidR="00600072" w:rsidRDefault="00600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98" w:rsidRDefault="00393A98" w:rsidP="00393A98">
      <w:r>
        <w:separator/>
      </w:r>
    </w:p>
  </w:footnote>
  <w:footnote w:type="continuationSeparator" w:id="0">
    <w:p w:rsidR="00393A98" w:rsidRDefault="00393A98" w:rsidP="0039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98" w:rsidRPr="00914BB9" w:rsidRDefault="00393A98" w:rsidP="00393A9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3A5DBB">
      <w:rPr>
        <w:i/>
        <w:sz w:val="16"/>
        <w:szCs w:val="16"/>
      </w:rPr>
      <w:t>Antragsvordrucke Förderjahr 2018</w:t>
    </w:r>
  </w:p>
  <w:p w:rsidR="00393A98" w:rsidRDefault="00393A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67105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8"/>
    <w:rsid w:val="001B7EFD"/>
    <w:rsid w:val="00254C5A"/>
    <w:rsid w:val="002B08C8"/>
    <w:rsid w:val="002B3C44"/>
    <w:rsid w:val="00393A98"/>
    <w:rsid w:val="003A5DBB"/>
    <w:rsid w:val="004754D4"/>
    <w:rsid w:val="00571738"/>
    <w:rsid w:val="00600072"/>
    <w:rsid w:val="00663468"/>
    <w:rsid w:val="00677F71"/>
    <w:rsid w:val="007202C2"/>
    <w:rsid w:val="0078559F"/>
    <w:rsid w:val="008F12CF"/>
    <w:rsid w:val="009C541C"/>
    <w:rsid w:val="00A0547A"/>
    <w:rsid w:val="00A80A98"/>
    <w:rsid w:val="00B37D10"/>
    <w:rsid w:val="00BE4D89"/>
    <w:rsid w:val="00C421AF"/>
    <w:rsid w:val="00C91294"/>
    <w:rsid w:val="00D62CDD"/>
    <w:rsid w:val="00E02710"/>
    <w:rsid w:val="00E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A98"/>
  </w:style>
  <w:style w:type="paragraph" w:styleId="Fuzeile">
    <w:name w:val="footer"/>
    <w:basedOn w:val="Standard"/>
    <w:link w:val="Fu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A98"/>
  </w:style>
  <w:style w:type="paragraph" w:styleId="Listenabsatz">
    <w:name w:val="List Paragraph"/>
    <w:basedOn w:val="Standard"/>
    <w:uiPriority w:val="34"/>
    <w:qFormat/>
    <w:rsid w:val="00393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A98"/>
  </w:style>
  <w:style w:type="paragraph" w:styleId="Fuzeile">
    <w:name w:val="footer"/>
    <w:basedOn w:val="Standard"/>
    <w:link w:val="Fu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A98"/>
  </w:style>
  <w:style w:type="paragraph" w:styleId="Listenabsatz">
    <w:name w:val="List Paragraph"/>
    <w:basedOn w:val="Standard"/>
    <w:uiPriority w:val="34"/>
    <w:qFormat/>
    <w:rsid w:val="00393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9548-F57D-47DE-A8EA-FFD01550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B93DAF63.dotm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Miklis, Olaf</cp:lastModifiedBy>
  <cp:revision>13</cp:revision>
  <cp:lastPrinted>2016-08-31T15:55:00Z</cp:lastPrinted>
  <dcterms:created xsi:type="dcterms:W3CDTF">2016-08-29T15:29:00Z</dcterms:created>
  <dcterms:modified xsi:type="dcterms:W3CDTF">2017-11-17T06:41:00Z</dcterms:modified>
</cp:coreProperties>
</file>