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7" w:rsidRDefault="00B779B7">
      <w:bookmarkStart w:id="0" w:name="_GoBack"/>
      <w:bookmarkEnd w:id="0"/>
    </w:p>
    <w:p w:rsidR="006146B2" w:rsidRPr="00B779B7" w:rsidRDefault="00B779B7" w:rsidP="003A7A62">
      <w:pPr>
        <w:pStyle w:val="Textkrper"/>
        <w:ind w:right="-468"/>
        <w:rPr>
          <w:rFonts w:ascii="Arial" w:hAnsi="Arial"/>
          <w:b/>
        </w:rPr>
      </w:pPr>
      <w:r w:rsidRPr="00B779B7">
        <w:rPr>
          <w:rFonts w:ascii="Arial" w:hAnsi="Arial"/>
          <w:b/>
        </w:rPr>
        <w:t>Anlage 3 zum Antrag auf Förderung ambulanter Hospizarbeit nach § 39a Abs. 2 SGB V</w:t>
      </w:r>
    </w:p>
    <w:p w:rsidR="006146B2" w:rsidRDefault="006146B2" w:rsidP="003A7A62">
      <w:pPr>
        <w:pStyle w:val="Textkrper"/>
        <w:ind w:right="-468"/>
        <w:rPr>
          <w:rFonts w:ascii="Arial" w:hAnsi="Arial"/>
          <w:b/>
        </w:rPr>
      </w:pPr>
    </w:p>
    <w:p w:rsidR="00B779B7" w:rsidRPr="006146B2" w:rsidRDefault="00B779B7" w:rsidP="003A7A62">
      <w:pPr>
        <w:pStyle w:val="Textkrper"/>
        <w:ind w:right="-468"/>
        <w:rPr>
          <w:rFonts w:ascii="Arial" w:hAnsi="Arial"/>
          <w:b/>
        </w:rPr>
      </w:pPr>
    </w:p>
    <w:p w:rsidR="00254214" w:rsidRPr="006146B2" w:rsidRDefault="00254214">
      <w:pPr>
        <w:pStyle w:val="Textkrper"/>
        <w:rPr>
          <w:rFonts w:ascii="Arial" w:hAnsi="Arial"/>
          <w:b/>
          <w:u w:val="none"/>
        </w:rPr>
      </w:pPr>
      <w:r w:rsidRPr="006146B2">
        <w:rPr>
          <w:rFonts w:ascii="Arial" w:hAnsi="Arial"/>
          <w:b/>
          <w:u w:val="none"/>
        </w:rPr>
        <w:t>Anerkennung einer fest angestellten fachlich verantwortlichen Kraft</w:t>
      </w:r>
      <w:r w:rsidR="008F26B0">
        <w:rPr>
          <w:rFonts w:ascii="Arial" w:hAnsi="Arial"/>
          <w:b/>
          <w:u w:val="none"/>
        </w:rPr>
        <w:t xml:space="preserve"> (</w:t>
      </w:r>
      <w:proofErr w:type="spellStart"/>
      <w:r w:rsidR="008F26B0">
        <w:rPr>
          <w:rFonts w:ascii="Arial" w:hAnsi="Arial"/>
          <w:b/>
          <w:u w:val="none"/>
        </w:rPr>
        <w:t>fvK</w:t>
      </w:r>
      <w:proofErr w:type="spellEnd"/>
      <w:r w:rsidR="008F26B0">
        <w:rPr>
          <w:rFonts w:ascii="Arial" w:hAnsi="Arial"/>
          <w:b/>
          <w:u w:val="none"/>
        </w:rPr>
        <w:t>)</w:t>
      </w:r>
      <w:r w:rsidRPr="006146B2">
        <w:rPr>
          <w:rFonts w:ascii="Arial" w:hAnsi="Arial"/>
          <w:b/>
          <w:u w:val="none"/>
        </w:rPr>
        <w:t>, die für mehrere ambulante Hospizdienste tätig wird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An dem Zusammenschluss (Arge etc.) können nur eigenständige Hospiz-</w:t>
      </w:r>
      <w:r w:rsidR="00362FC7" w:rsidRPr="006146B2">
        <w:rPr>
          <w:sz w:val="24"/>
        </w:rPr>
        <w:t>Initiativen</w:t>
      </w:r>
      <w:r w:rsidRPr="006146B2">
        <w:rPr>
          <w:sz w:val="24"/>
        </w:rPr>
        <w:t xml:space="preserve"> und –vereine beteiligt werden, die selbst ehrenamtliche, ambulante Hospizarbeit im häuslichen Bereich erbringen und die zusammen die Vorausse</w:t>
      </w:r>
      <w:r w:rsidRPr="006146B2">
        <w:rPr>
          <w:sz w:val="24"/>
        </w:rPr>
        <w:t>t</w:t>
      </w:r>
      <w:r w:rsidRPr="006146B2">
        <w:rPr>
          <w:sz w:val="24"/>
        </w:rPr>
        <w:t xml:space="preserve">zungen der Rahmenvereinbarung nach § 39a Abs. 2 SGB V erfüllen.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Der Zusammenschluss dient allein dem Zweck, Leistungen gemäß </w:t>
      </w:r>
      <w:r w:rsidR="00F52B22" w:rsidRPr="006146B2">
        <w:rPr>
          <w:sz w:val="24"/>
        </w:rPr>
        <w:t xml:space="preserve">   </w:t>
      </w:r>
      <w:r w:rsidRPr="006146B2">
        <w:rPr>
          <w:sz w:val="24"/>
        </w:rPr>
        <w:t xml:space="preserve">§ </w:t>
      </w:r>
      <w:r w:rsidR="00F52B22" w:rsidRPr="006146B2">
        <w:rPr>
          <w:sz w:val="24"/>
        </w:rPr>
        <w:t>2</w:t>
      </w:r>
      <w:r w:rsidRPr="006146B2">
        <w:rPr>
          <w:sz w:val="24"/>
        </w:rPr>
        <w:t xml:space="preserve"> Abs. 3 der Rahmenvereinbarung – insbesondere Palliative-Care-Leistungen – im Auftrag seiner Mitglieder zu erbringen.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Mitglieder finanzieren gemeinsam die angestellten Fachkräfte.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anzustellenden Kräfte müssen die Bedingungen der Rahmenvereinbarung e</w:t>
      </w:r>
      <w:r w:rsidRPr="006146B2">
        <w:rPr>
          <w:sz w:val="24"/>
        </w:rPr>
        <w:t>r</w:t>
      </w:r>
      <w:r w:rsidRPr="006146B2">
        <w:rPr>
          <w:sz w:val="24"/>
        </w:rPr>
        <w:t xml:space="preserve">füllen.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Der für die einzelnen Mitglieder von den Fachkräften zu erbringende Leistung</w:t>
      </w:r>
      <w:r w:rsidRPr="006146B2">
        <w:rPr>
          <w:sz w:val="24"/>
        </w:rPr>
        <w:t>s</w:t>
      </w:r>
      <w:r w:rsidRPr="006146B2">
        <w:rPr>
          <w:sz w:val="24"/>
        </w:rPr>
        <w:t>umfang und die bereitzustellenden Zeitkontingente sind zumindest jährlich im V</w:t>
      </w:r>
      <w:r w:rsidRPr="006146B2">
        <w:rPr>
          <w:sz w:val="24"/>
        </w:rPr>
        <w:t>o</w:t>
      </w:r>
      <w:r w:rsidRPr="006146B2">
        <w:rPr>
          <w:sz w:val="24"/>
        </w:rPr>
        <w:t>raus festzulegen (erweitertes Tätigkeitsprofil als Voraussetzung für einen Förde</w:t>
      </w:r>
      <w:r w:rsidRPr="006146B2">
        <w:rPr>
          <w:sz w:val="24"/>
        </w:rPr>
        <w:t>r</w:t>
      </w:r>
      <w:r w:rsidRPr="006146B2">
        <w:rPr>
          <w:sz w:val="24"/>
        </w:rPr>
        <w:t xml:space="preserve">antrag).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von den Fachkräften für die einzelnen Mitglieder erbrachten Schulungslei</w:t>
      </w:r>
      <w:r w:rsidRPr="006146B2">
        <w:rPr>
          <w:sz w:val="24"/>
        </w:rPr>
        <w:t>s</w:t>
      </w:r>
      <w:r w:rsidRPr="006146B2">
        <w:rPr>
          <w:sz w:val="24"/>
        </w:rPr>
        <w:t>tungen können nicht über den Förderantrag abgerechnet werden.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einzelnen Mitglieder können jedoch Aufwendungen für externe Schulung</w:t>
      </w:r>
      <w:r w:rsidRPr="006146B2">
        <w:rPr>
          <w:sz w:val="24"/>
        </w:rPr>
        <w:t>s</w:t>
      </w:r>
      <w:r w:rsidRPr="006146B2">
        <w:rPr>
          <w:sz w:val="24"/>
        </w:rPr>
        <w:t>leistungen, die von Dritten (außerhalb des Zusammenschlusses) erbracht we</w:t>
      </w:r>
      <w:r w:rsidRPr="006146B2">
        <w:rPr>
          <w:sz w:val="24"/>
        </w:rPr>
        <w:t>r</w:t>
      </w:r>
      <w:r w:rsidRPr="006146B2">
        <w:rPr>
          <w:sz w:val="24"/>
        </w:rPr>
        <w:t xml:space="preserve">den, über den Zusammenschluss abrechnen.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rPr>
          <w:sz w:val="24"/>
        </w:rPr>
      </w:pPr>
    </w:p>
    <w:sectPr w:rsidR="00254214" w:rsidRPr="006146B2" w:rsidSect="0051294A">
      <w:headerReference w:type="default" r:id="rId8"/>
      <w:footerReference w:type="default" r:id="rId9"/>
      <w:pgSz w:w="12240" w:h="15840"/>
      <w:pgMar w:top="152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11" w:rsidRDefault="00C72F11">
      <w:r>
        <w:separator/>
      </w:r>
    </w:p>
  </w:endnote>
  <w:endnote w:type="continuationSeparator" w:id="0">
    <w:p w:rsidR="00C72F11" w:rsidRDefault="00C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F5" w:rsidRPr="00C60FEF" w:rsidRDefault="00111D64" w:rsidP="000835F5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835F5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E42913">
      <w:rPr>
        <w:sz w:val="16"/>
        <w:szCs w:val="16"/>
      </w:rPr>
      <w:t>Anlage 3</w:t>
    </w:r>
    <w:r w:rsidR="000835F5" w:rsidRPr="00C60FEF">
      <w:rPr>
        <w:sz w:val="16"/>
        <w:szCs w:val="16"/>
      </w:rPr>
      <w:tab/>
    </w:r>
    <w:r w:rsidR="00D22989">
      <w:rPr>
        <w:sz w:val="16"/>
        <w:szCs w:val="16"/>
      </w:rPr>
      <w:t>11/2017</w:t>
    </w:r>
  </w:p>
  <w:p w:rsidR="000835F5" w:rsidRDefault="000835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11" w:rsidRDefault="00C72F11">
      <w:r>
        <w:separator/>
      </w:r>
    </w:p>
  </w:footnote>
  <w:footnote w:type="continuationSeparator" w:id="0">
    <w:p w:rsidR="00C72F11" w:rsidRDefault="00C7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F5" w:rsidRPr="00914BB9" w:rsidRDefault="000835F5" w:rsidP="000835F5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D22989">
      <w:rPr>
        <w:i/>
        <w:sz w:val="16"/>
        <w:szCs w:val="16"/>
      </w:rPr>
      <w:t>Antragsvordrucke Förderjahr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D7E"/>
    <w:multiLevelType w:val="hybridMultilevel"/>
    <w:tmpl w:val="8634F0DA"/>
    <w:lvl w:ilvl="0" w:tplc="FA34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A6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A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0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3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54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C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70A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2"/>
    <w:rsid w:val="000835F5"/>
    <w:rsid w:val="00111D64"/>
    <w:rsid w:val="00253558"/>
    <w:rsid w:val="00254214"/>
    <w:rsid w:val="00362FC7"/>
    <w:rsid w:val="003A7A62"/>
    <w:rsid w:val="0051294A"/>
    <w:rsid w:val="00604D35"/>
    <w:rsid w:val="006146B2"/>
    <w:rsid w:val="008F26B0"/>
    <w:rsid w:val="00B779B7"/>
    <w:rsid w:val="00BF6085"/>
    <w:rsid w:val="00C15DD7"/>
    <w:rsid w:val="00C64761"/>
    <w:rsid w:val="00C72F11"/>
    <w:rsid w:val="00C9274D"/>
    <w:rsid w:val="00D21C8F"/>
    <w:rsid w:val="00D22989"/>
    <w:rsid w:val="00D82FBB"/>
    <w:rsid w:val="00E42913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sz w:val="24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35F5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0835F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sz w:val="24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35F5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0835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C7DFCF3A.dotm</Template>
  <TotalTime>0</TotalTime>
  <Pages>1</Pages>
  <Words>171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AOK Bayern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Olaf.Miklis</dc:creator>
  <cp:lastModifiedBy>Zeitler, Iris</cp:lastModifiedBy>
  <cp:revision>6</cp:revision>
  <cp:lastPrinted>2004-10-26T17:21:00Z</cp:lastPrinted>
  <dcterms:created xsi:type="dcterms:W3CDTF">2016-12-15T20:57:00Z</dcterms:created>
  <dcterms:modified xsi:type="dcterms:W3CDTF">2017-11-15T09:44:00Z</dcterms:modified>
</cp:coreProperties>
</file>